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5BFD92" w14:textId="1B2FF75E" w:rsidR="006B4BFE" w:rsidRPr="008A6B76" w:rsidRDefault="008A6B76">
      <w:pPr>
        <w:spacing w:after="185" w:line="259" w:lineRule="auto"/>
        <w:ind w:right="73" w:firstLine="0"/>
        <w:jc w:val="center"/>
        <w:rPr>
          <w:rFonts w:ascii="華康粗圓體" w:eastAsia="華康粗圓體" w:hAnsi="華康粗圓體"/>
        </w:rPr>
      </w:pPr>
      <w:r w:rsidRPr="008A6B76">
        <w:rPr>
          <w:rFonts w:ascii="華康粗圓體" w:eastAsia="華康粗圓體" w:hAnsi="華康粗圓體" w:hint="eastAsia"/>
          <w:sz w:val="32"/>
        </w:rPr>
        <w:t>41.</w:t>
      </w:r>
      <w:r w:rsidR="002932AE" w:rsidRPr="008A6B76">
        <w:rPr>
          <w:rFonts w:ascii="華康粗圓體" w:eastAsia="華康粗圓體" w:hAnsi="華康粗圓體"/>
          <w:sz w:val="32"/>
        </w:rPr>
        <w:t>台灣擁有一百餘座冰河時期先民賴以生存的地洞遺跡</w:t>
      </w:r>
    </w:p>
    <w:p w14:paraId="4F0E16A3" w14:textId="466C1CBE" w:rsidR="006B4BFE" w:rsidRDefault="002932AE" w:rsidP="008A6B76">
      <w:pPr>
        <w:widowControl w:val="0"/>
        <w:overflowPunct w:val="0"/>
        <w:autoSpaceDE w:val="0"/>
        <w:autoSpaceDN w:val="0"/>
        <w:spacing w:after="0" w:line="400" w:lineRule="exact"/>
        <w:ind w:firstLine="0"/>
        <w:jc w:val="both"/>
        <w:rPr>
          <w:rFonts w:ascii="Times New Roman" w:eastAsia="華康細明體" w:hAnsi="Times New Roman" w:cs="Times New Roman"/>
        </w:rPr>
      </w:pPr>
      <w:r w:rsidRPr="008A6B76">
        <w:rPr>
          <w:rFonts w:ascii="Times New Roman" w:eastAsia="華康細明體" w:hAnsi="Times New Roman" w:cs="Times New Roman"/>
        </w:rPr>
        <w:t>人類需要渡過數萬年前的冰河期，開鑿地洞做為居所，成為</w:t>
      </w:r>
      <w:r w:rsidRPr="008A6B76">
        <w:rPr>
          <w:rFonts w:ascii="Times New Roman" w:eastAsia="華康細明體" w:hAnsi="Times New Roman" w:cs="Times New Roman"/>
        </w:rPr>
        <w:t>｢</w:t>
      </w:r>
      <w:r w:rsidRPr="008A6B76">
        <w:rPr>
          <w:rFonts w:ascii="Times New Roman" w:eastAsia="華康細明體" w:hAnsi="Times New Roman" w:cs="Times New Roman"/>
        </w:rPr>
        <w:t>穴居人</w:t>
      </w:r>
      <w:r w:rsidRPr="008A6B76">
        <w:rPr>
          <w:rFonts w:ascii="Times New Roman" w:eastAsia="華康細明體" w:hAnsi="Times New Roman" w:cs="Times New Roman"/>
        </w:rPr>
        <w:t>｣</w:t>
      </w:r>
      <w:r w:rsidRPr="008A6B76">
        <w:rPr>
          <w:rFonts w:ascii="Times New Roman" w:eastAsia="華康細明體" w:hAnsi="Times New Roman" w:cs="Times New Roman"/>
        </w:rPr>
        <w:t>，以避開嚴寒的天氣，才能生存下來。一千四百年前《隋書流求傳》記載：「</w:t>
      </w:r>
      <w:proofErr w:type="gramStart"/>
      <w:r w:rsidRPr="008A6B76">
        <w:rPr>
          <w:rFonts w:ascii="Times New Roman" w:eastAsia="華康細明體" w:hAnsi="Times New Roman" w:cs="Times New Roman"/>
        </w:rPr>
        <w:t>流求國</w:t>
      </w:r>
      <w:proofErr w:type="gramEnd"/>
      <w:r w:rsidRPr="008A6B76">
        <w:rPr>
          <w:rFonts w:ascii="Times New Roman" w:eastAsia="華康細明體" w:hAnsi="Times New Roman" w:cs="Times New Roman"/>
        </w:rPr>
        <w:t>(</w:t>
      </w:r>
      <w:r w:rsidRPr="008A6B76">
        <w:rPr>
          <w:rFonts w:ascii="Times New Roman" w:eastAsia="華康細明體" w:hAnsi="Times New Roman" w:cs="Times New Roman"/>
        </w:rPr>
        <w:t>即台灣</w:t>
      </w:r>
      <w:r w:rsidRPr="008A6B76">
        <w:rPr>
          <w:rFonts w:ascii="Times New Roman" w:eastAsia="華康細明體" w:hAnsi="Times New Roman" w:cs="Times New Roman"/>
        </w:rPr>
        <w:t>)</w:t>
      </w:r>
      <w:r w:rsidRPr="008A6B76">
        <w:rPr>
          <w:rFonts w:ascii="Times New Roman" w:eastAsia="華康細明體" w:hAnsi="Times New Roman" w:cs="Times New Roman"/>
        </w:rPr>
        <w:t>在海中，</w:t>
      </w:r>
      <w:proofErr w:type="gramStart"/>
      <w:r w:rsidRPr="008A6B76">
        <w:rPr>
          <w:rFonts w:ascii="Times New Roman" w:eastAsia="華康細明體" w:hAnsi="Times New Roman" w:cs="Times New Roman"/>
        </w:rPr>
        <w:t>當建安郡</w:t>
      </w:r>
      <w:proofErr w:type="gramEnd"/>
      <w:r w:rsidR="008A6B76">
        <w:rPr>
          <w:rFonts w:ascii="Times New Roman" w:eastAsia="華康細明體" w:hAnsi="Times New Roman" w:cs="Times New Roman" w:hint="eastAsia"/>
        </w:rPr>
        <w:t>(</w:t>
      </w:r>
      <w:r w:rsidRPr="008A6B76">
        <w:rPr>
          <w:rFonts w:ascii="Times New Roman" w:eastAsia="華康細明體" w:hAnsi="Times New Roman" w:cs="Times New Roman"/>
        </w:rPr>
        <w:t>福建建甌縣</w:t>
      </w:r>
      <w:r w:rsidR="008A6B76">
        <w:rPr>
          <w:rFonts w:ascii="Times New Roman" w:eastAsia="華康細明體" w:hAnsi="Times New Roman" w:cs="Times New Roman" w:hint="eastAsia"/>
        </w:rPr>
        <w:t>)</w:t>
      </w:r>
      <w:r w:rsidRPr="008A6B76">
        <w:rPr>
          <w:rFonts w:ascii="Times New Roman" w:eastAsia="華康細明體" w:hAnsi="Times New Roman" w:cs="Times New Roman"/>
        </w:rPr>
        <w:t>東，</w:t>
      </w:r>
      <w:proofErr w:type="gramStart"/>
      <w:r w:rsidRPr="008A6B76">
        <w:rPr>
          <w:rFonts w:ascii="Times New Roman" w:eastAsia="華康細明體" w:hAnsi="Times New Roman" w:cs="Times New Roman"/>
        </w:rPr>
        <w:t>水行五日</w:t>
      </w:r>
      <w:proofErr w:type="gramEnd"/>
      <w:r w:rsidRPr="008A6B76">
        <w:rPr>
          <w:rFonts w:ascii="Times New Roman" w:eastAsia="華康細明體" w:hAnsi="Times New Roman" w:cs="Times New Roman"/>
        </w:rPr>
        <w:t>而至，</w:t>
      </w:r>
      <w:proofErr w:type="gramStart"/>
      <w:r w:rsidRPr="008A6B76">
        <w:rPr>
          <w:rFonts w:ascii="Times New Roman" w:eastAsia="華康細明體" w:hAnsi="Times New Roman" w:cs="Times New Roman"/>
        </w:rPr>
        <w:t>土多山洞</w:t>
      </w:r>
      <w:proofErr w:type="gramEnd"/>
      <w:r w:rsidRPr="008A6B76">
        <w:rPr>
          <w:rFonts w:ascii="Times New Roman" w:eastAsia="華康細明體" w:hAnsi="Times New Roman" w:cs="Times New Roman"/>
        </w:rPr>
        <w:t>。</w:t>
      </w:r>
      <w:r w:rsidRPr="008A6B76">
        <w:rPr>
          <w:rFonts w:ascii="Times New Roman" w:eastAsia="華康細明體" w:hAnsi="Times New Roman" w:cs="Times New Roman"/>
        </w:rPr>
        <w:t>…</w:t>
      </w:r>
      <w:proofErr w:type="gramStart"/>
      <w:r w:rsidRPr="008A6B76">
        <w:rPr>
          <w:rFonts w:ascii="Times New Roman" w:eastAsia="華康細明體" w:hAnsi="Times New Roman" w:cs="Times New Roman"/>
        </w:rPr>
        <w:t>…</w:t>
      </w:r>
      <w:proofErr w:type="gramEnd"/>
      <w:r w:rsidRPr="008A6B76">
        <w:rPr>
          <w:rFonts w:ascii="Times New Roman" w:eastAsia="華康細明體" w:hAnsi="Times New Roman" w:cs="Times New Roman"/>
        </w:rPr>
        <w:t>國有四五</w:t>
      </w:r>
      <w:proofErr w:type="gramStart"/>
      <w:r w:rsidRPr="008A6B76">
        <w:rPr>
          <w:rFonts w:ascii="Times New Roman" w:eastAsia="華康細明體" w:hAnsi="Times New Roman" w:cs="Times New Roman"/>
        </w:rPr>
        <w:t>帥統諸洞</w:t>
      </w:r>
      <w:proofErr w:type="gramEnd"/>
      <w:r w:rsidRPr="008A6B76">
        <w:rPr>
          <w:rFonts w:ascii="Times New Roman" w:eastAsia="華康細明體" w:hAnsi="Times New Roman" w:cs="Times New Roman"/>
        </w:rPr>
        <w:t>，洞有小王。」可知台灣自古多山洞，而且先民都居住於山洞中。中國所謂的「洞天福地」就是這裡，這些地洞是台灣先人開鑿的人工地洞，</w:t>
      </w:r>
      <w:proofErr w:type="gramStart"/>
      <w:r w:rsidRPr="008A6B76">
        <w:rPr>
          <w:rFonts w:ascii="Times New Roman" w:eastAsia="華康細明體" w:hAnsi="Times New Roman" w:cs="Times New Roman"/>
        </w:rPr>
        <w:t>當做</w:t>
      </w:r>
      <w:proofErr w:type="gramEnd"/>
      <w:r w:rsidRPr="008A6B76">
        <w:rPr>
          <w:rFonts w:ascii="Times New Roman" w:eastAsia="華康細明體" w:hAnsi="Times New Roman" w:cs="Times New Roman"/>
        </w:rPr>
        <w:t>他們的住所，有些洞口附近還留下貝塚遺跡。台灣著名的古地洞有七十三處、百餘座，都是人工挖掘的。其中三分之二在台灣北部。台灣人工古地洞的密度是世界最高的區域。台灣的先民有文明的設計和高超的技術，挖掘出適合冰河期長期居住，並做為生存及繁衍的處所。他們在高處的洞口附近摘取果實，在下方的洞口</w:t>
      </w:r>
      <w:proofErr w:type="gramStart"/>
      <w:r w:rsidRPr="008A6B76">
        <w:rPr>
          <w:rFonts w:ascii="Times New Roman" w:eastAsia="華康細明體" w:hAnsi="Times New Roman" w:cs="Times New Roman"/>
        </w:rPr>
        <w:t>撈取河海</w:t>
      </w:r>
      <w:proofErr w:type="gramEnd"/>
      <w:r w:rsidRPr="008A6B76">
        <w:rPr>
          <w:rFonts w:ascii="Times New Roman" w:eastAsia="華康細明體" w:hAnsi="Times New Roman" w:cs="Times New Roman"/>
        </w:rPr>
        <w:t>中豐富的魚貝，</w:t>
      </w:r>
      <w:r w:rsidRPr="008A6B76">
        <w:rPr>
          <w:rFonts w:ascii="Times New Roman" w:eastAsia="華康細明體" w:hAnsi="Times New Roman" w:cs="Times New Roman"/>
        </w:rPr>
        <w:t>過著神仙般的生活。</w:t>
      </w:r>
      <w:r w:rsidRPr="008A6B76">
        <w:rPr>
          <w:rFonts w:ascii="Times New Roman" w:eastAsia="華康細明體" w:hAnsi="Times New Roman" w:cs="Times New Roman"/>
        </w:rPr>
        <w:t>台灣的古地洞有</w:t>
      </w:r>
      <w:r w:rsidRPr="008A6B76">
        <w:rPr>
          <w:rFonts w:ascii="Times New Roman" w:eastAsia="華康細明體" w:hAnsi="Times New Roman" w:cs="Times New Roman"/>
        </w:rPr>
        <w:t>15</w:t>
      </w:r>
      <w:r w:rsidRPr="008A6B76">
        <w:rPr>
          <w:rFonts w:ascii="Times New Roman" w:eastAsia="華康細明體" w:hAnsi="Times New Roman" w:cs="Times New Roman"/>
        </w:rPr>
        <w:t>項精良的文明設計，都是古人智慧的傑作：</w:t>
      </w:r>
      <w:r w:rsidRPr="008A6B76">
        <w:rPr>
          <w:rFonts w:ascii="Times New Roman" w:eastAsia="華康細明體" w:hAnsi="Times New Roman" w:cs="Times New Roman"/>
        </w:rPr>
        <w:t>1.</w:t>
      </w:r>
      <w:r w:rsidRPr="008A6B76">
        <w:rPr>
          <w:rFonts w:ascii="Times New Roman" w:eastAsia="華康細明體" w:hAnsi="Times New Roman" w:cs="Times New Roman"/>
        </w:rPr>
        <w:t>洞口位於風口之處呈喇叭形，以利通風。</w:t>
      </w:r>
      <w:r w:rsidRPr="008A6B76">
        <w:rPr>
          <w:rFonts w:ascii="Times New Roman" w:eastAsia="華康細明體" w:hAnsi="Times New Roman" w:cs="Times New Roman"/>
        </w:rPr>
        <w:t>2.</w:t>
      </w:r>
      <w:r w:rsidRPr="008A6B76">
        <w:rPr>
          <w:rFonts w:ascii="Times New Roman" w:eastAsia="華康細明體" w:hAnsi="Times New Roman" w:cs="Times New Roman"/>
        </w:rPr>
        <w:t>地洞數個出口以防洞內崩陷而被封死。</w:t>
      </w:r>
      <w:r w:rsidRPr="008A6B76">
        <w:rPr>
          <w:rFonts w:ascii="Times New Roman" w:eastAsia="華康細明體" w:hAnsi="Times New Roman" w:cs="Times New Roman"/>
        </w:rPr>
        <w:t>3.</w:t>
      </w:r>
      <w:r w:rsidRPr="008A6B76">
        <w:rPr>
          <w:rFonts w:ascii="Times New Roman" w:eastAsia="華康細明體" w:hAnsi="Times New Roman" w:cs="Times New Roman"/>
        </w:rPr>
        <w:t>地洞有小穴通至地面當通氣孔流暢空氣。</w:t>
      </w:r>
      <w:r w:rsidRPr="008A6B76">
        <w:rPr>
          <w:rFonts w:ascii="Times New Roman" w:eastAsia="華康細明體" w:hAnsi="Times New Roman" w:cs="Times New Roman"/>
        </w:rPr>
        <w:t>4.</w:t>
      </w:r>
      <w:r w:rsidRPr="008A6B76">
        <w:rPr>
          <w:rFonts w:ascii="Times New Roman" w:eastAsia="華康細明體" w:hAnsi="Times New Roman" w:cs="Times New Roman"/>
        </w:rPr>
        <w:t>洞內有大型平台，可容納數十人集會。</w:t>
      </w:r>
      <w:r w:rsidRPr="008A6B76">
        <w:rPr>
          <w:rFonts w:ascii="Times New Roman" w:eastAsia="華康細明體" w:hAnsi="Times New Roman" w:cs="Times New Roman"/>
        </w:rPr>
        <w:t>5.</w:t>
      </w:r>
      <w:r w:rsidRPr="008A6B76">
        <w:rPr>
          <w:rFonts w:ascii="Times New Roman" w:eastAsia="華康細明體" w:hAnsi="Times New Roman" w:cs="Times New Roman"/>
        </w:rPr>
        <w:t>地洞有高低起伏的坡度，以利於排水。</w:t>
      </w:r>
      <w:r w:rsidRPr="008A6B76">
        <w:rPr>
          <w:rFonts w:ascii="Times New Roman" w:eastAsia="華康細明體" w:hAnsi="Times New Roman" w:cs="Times New Roman"/>
        </w:rPr>
        <w:t>6.</w:t>
      </w:r>
      <w:r w:rsidRPr="008A6B76">
        <w:rPr>
          <w:rFonts w:ascii="Times New Roman" w:eastAsia="華康細明體" w:hAnsi="Times New Roman" w:cs="Times New Roman"/>
        </w:rPr>
        <w:t>大型地洞另挖掘</w:t>
      </w:r>
      <w:proofErr w:type="gramStart"/>
      <w:r w:rsidRPr="008A6B76">
        <w:rPr>
          <w:rFonts w:ascii="Times New Roman" w:eastAsia="華康細明體" w:hAnsi="Times New Roman" w:cs="Times New Roman"/>
        </w:rPr>
        <w:t>水井供洞內</w:t>
      </w:r>
      <w:proofErr w:type="gramEnd"/>
      <w:r w:rsidRPr="008A6B76">
        <w:rPr>
          <w:rFonts w:ascii="Times New Roman" w:eastAsia="華康細明體" w:hAnsi="Times New Roman" w:cs="Times New Roman"/>
        </w:rPr>
        <w:t>居住者飲用。</w:t>
      </w:r>
      <w:r w:rsidRPr="008A6B76">
        <w:rPr>
          <w:rFonts w:ascii="Times New Roman" w:eastAsia="華康細明體" w:hAnsi="Times New Roman" w:cs="Times New Roman"/>
        </w:rPr>
        <w:t>7.</w:t>
      </w:r>
      <w:r w:rsidRPr="008A6B76">
        <w:rPr>
          <w:rFonts w:ascii="Times New Roman" w:eastAsia="華康細明體" w:hAnsi="Times New Roman" w:cs="Times New Roman"/>
        </w:rPr>
        <w:t>地洞從山嶺向下通至海邊可撈魚貝充飢。</w:t>
      </w:r>
      <w:r w:rsidRPr="008A6B76">
        <w:rPr>
          <w:rFonts w:ascii="Times New Roman" w:eastAsia="華康細明體" w:hAnsi="Times New Roman" w:cs="Times New Roman"/>
        </w:rPr>
        <w:t>8.</w:t>
      </w:r>
      <w:r w:rsidRPr="008A6B76">
        <w:rPr>
          <w:rFonts w:ascii="Times New Roman" w:eastAsia="華康細明體" w:hAnsi="Times New Roman" w:cs="Times New Roman"/>
        </w:rPr>
        <w:t>地洞在硬質岩石挖掘，避開軟弱地質，以避免崩陷，確保安全。</w:t>
      </w:r>
      <w:r w:rsidRPr="008A6B76">
        <w:rPr>
          <w:rFonts w:ascii="Times New Roman" w:eastAsia="華康細明體" w:hAnsi="Times New Roman" w:cs="Times New Roman"/>
        </w:rPr>
        <w:t>9.</w:t>
      </w:r>
      <w:r w:rsidRPr="008A6B76">
        <w:rPr>
          <w:rFonts w:ascii="Times New Roman" w:eastAsia="華康細明體" w:hAnsi="Times New Roman" w:cs="Times New Roman"/>
        </w:rPr>
        <w:t>洞口窄小內部寬敞，</w:t>
      </w:r>
      <w:proofErr w:type="gramStart"/>
      <w:r w:rsidRPr="008A6B76">
        <w:rPr>
          <w:rFonts w:ascii="Times New Roman" w:eastAsia="華康細明體" w:hAnsi="Times New Roman" w:cs="Times New Roman"/>
        </w:rPr>
        <w:t>以避巨獸</w:t>
      </w:r>
      <w:proofErr w:type="gramEnd"/>
      <w:r w:rsidRPr="008A6B76">
        <w:rPr>
          <w:rFonts w:ascii="Times New Roman" w:eastAsia="華康細明體" w:hAnsi="Times New Roman" w:cs="Times New Roman"/>
        </w:rPr>
        <w:t>侵入。</w:t>
      </w:r>
      <w:r w:rsidRPr="008A6B76">
        <w:rPr>
          <w:rFonts w:ascii="Times New Roman" w:eastAsia="華康細明體" w:hAnsi="Times New Roman" w:cs="Times New Roman"/>
        </w:rPr>
        <w:t>10.</w:t>
      </w:r>
      <w:r w:rsidRPr="008A6B76">
        <w:rPr>
          <w:rFonts w:ascii="Times New Roman" w:eastAsia="華康細明體" w:hAnsi="Times New Roman" w:cs="Times New Roman"/>
        </w:rPr>
        <w:t>大洞口入內分二小洞，</w:t>
      </w:r>
      <w:proofErr w:type="gramStart"/>
      <w:r w:rsidRPr="008A6B76">
        <w:rPr>
          <w:rFonts w:ascii="Times New Roman" w:eastAsia="華康細明體" w:hAnsi="Times New Roman" w:cs="Times New Roman"/>
        </w:rPr>
        <w:t>以避巨獸</w:t>
      </w:r>
      <w:proofErr w:type="gramEnd"/>
      <w:r w:rsidRPr="008A6B76">
        <w:rPr>
          <w:rFonts w:ascii="Times New Roman" w:eastAsia="華康細明體" w:hAnsi="Times New Roman" w:cs="Times New Roman"/>
        </w:rPr>
        <w:t>侵入。</w:t>
      </w:r>
      <w:r w:rsidRPr="008A6B76">
        <w:rPr>
          <w:rFonts w:ascii="Times New Roman" w:eastAsia="華康細明體" w:hAnsi="Times New Roman" w:cs="Times New Roman"/>
        </w:rPr>
        <w:t>11.</w:t>
      </w:r>
      <w:r w:rsidRPr="008A6B76">
        <w:rPr>
          <w:rFonts w:ascii="Times New Roman" w:eastAsia="華康細明體" w:hAnsi="Times New Roman" w:cs="Times New Roman"/>
        </w:rPr>
        <w:t>洞口有南、北向，以</w:t>
      </w:r>
      <w:r w:rsidRPr="008A6B76">
        <w:rPr>
          <w:rFonts w:ascii="Times New Roman" w:eastAsia="華康細明體" w:hAnsi="Times New Roman" w:cs="Times New Roman"/>
        </w:rPr>
        <w:t>利空氣流通保暖。</w:t>
      </w:r>
      <w:r w:rsidRPr="008A6B76">
        <w:rPr>
          <w:rFonts w:ascii="Times New Roman" w:eastAsia="華康細明體" w:hAnsi="Times New Roman" w:cs="Times New Roman"/>
        </w:rPr>
        <w:t>12.</w:t>
      </w:r>
      <w:r w:rsidRPr="008A6B76">
        <w:rPr>
          <w:rFonts w:ascii="Times New Roman" w:eastAsia="華康細明體" w:hAnsi="Times New Roman" w:cs="Times New Roman"/>
        </w:rPr>
        <w:t>地洞開挖先民已應用高技術切割岩石。</w:t>
      </w:r>
      <w:r w:rsidRPr="008A6B76">
        <w:rPr>
          <w:rFonts w:ascii="Times New Roman" w:eastAsia="華康細明體" w:hAnsi="Times New Roman" w:cs="Times New Roman"/>
        </w:rPr>
        <w:t>13.</w:t>
      </w:r>
      <w:r w:rsidRPr="008A6B76">
        <w:rPr>
          <w:rFonts w:ascii="Times New Roman" w:eastAsia="華康細明體" w:hAnsi="Times New Roman" w:cs="Times New Roman"/>
        </w:rPr>
        <w:t>利用木樁或石塊當支撐而挖掘地洞。</w:t>
      </w:r>
      <w:r w:rsidRPr="008A6B76">
        <w:rPr>
          <w:rFonts w:ascii="Times New Roman" w:eastAsia="華康細明體" w:hAnsi="Times New Roman" w:cs="Times New Roman"/>
        </w:rPr>
        <w:t>14.</w:t>
      </w:r>
      <w:r w:rsidRPr="008A6B76">
        <w:rPr>
          <w:rFonts w:ascii="Times New Roman" w:eastAsia="華康細明體" w:hAnsi="Times New Roman" w:cs="Times New Roman"/>
        </w:rPr>
        <w:t>地洞交會時，採上下層以豎井串通。</w:t>
      </w:r>
      <w:r w:rsidRPr="008A6B76">
        <w:rPr>
          <w:rFonts w:ascii="Times New Roman" w:eastAsia="華康細明體" w:hAnsi="Times New Roman" w:cs="Times New Roman"/>
        </w:rPr>
        <w:t>15.</w:t>
      </w:r>
      <w:r w:rsidRPr="008A6B76">
        <w:rPr>
          <w:rFonts w:ascii="Times New Roman" w:eastAsia="華康細明體" w:hAnsi="Times New Roman" w:cs="Times New Roman"/>
        </w:rPr>
        <w:t>地洞依循山坡建造，離地面不深，利於出入及通風。例如陽金公路旁陽明山國家公園入口附近，辜家大宅內有大地洞，洞內有寬敞空間，共分出五條地洞通往不同的出口。</w:t>
      </w:r>
      <w:r w:rsidRPr="008A6B76">
        <w:rPr>
          <w:rFonts w:ascii="Times New Roman" w:eastAsia="華康細明體" w:hAnsi="Times New Roman" w:cs="Times New Roman"/>
        </w:rPr>
        <w:t>1968</w:t>
      </w:r>
      <w:r w:rsidRPr="008A6B76">
        <w:rPr>
          <w:rFonts w:ascii="Times New Roman" w:eastAsia="華康細明體" w:hAnsi="Times New Roman" w:cs="Times New Roman"/>
        </w:rPr>
        <w:t>年八仙洞曾做考古，其長濱文化的年代至少在一萬五千至五萬年前。八仙洞僅是海蝕洞，台灣另有</w:t>
      </w:r>
      <w:r w:rsidRPr="008A6B76">
        <w:rPr>
          <w:rFonts w:ascii="Times New Roman" w:eastAsia="華康細明體" w:hAnsi="Times New Roman" w:cs="Times New Roman"/>
        </w:rPr>
        <w:t>73</w:t>
      </w:r>
      <w:r w:rsidRPr="008A6B76">
        <w:rPr>
          <w:rFonts w:ascii="Times New Roman" w:eastAsia="華康細明體" w:hAnsi="Times New Roman" w:cs="Times New Roman"/>
        </w:rPr>
        <w:t>處、百餘座古人遺留的人工地洞，</w:t>
      </w:r>
      <w:proofErr w:type="gramStart"/>
      <w:r w:rsidRPr="008A6B76">
        <w:rPr>
          <w:rFonts w:ascii="Times New Roman" w:eastAsia="華康細明體" w:hAnsi="Times New Roman" w:cs="Times New Roman"/>
        </w:rPr>
        <w:t>均未作</w:t>
      </w:r>
      <w:proofErr w:type="gramEnd"/>
      <w:r w:rsidRPr="008A6B76">
        <w:rPr>
          <w:rFonts w:ascii="Times New Roman" w:eastAsia="華康細明體" w:hAnsi="Times New Roman" w:cs="Times New Roman"/>
        </w:rPr>
        <w:t>考古工作，非常可惜！</w:t>
      </w:r>
      <w:r w:rsidR="008A6B76">
        <w:rPr>
          <w:rFonts w:ascii="Times New Roman" w:eastAsia="華康細明體" w:hAnsi="Times New Roman" w:cs="Times New Roman" w:hint="eastAsia"/>
        </w:rPr>
        <w:t>圖為</w:t>
      </w:r>
      <w:r w:rsidR="008A6B76" w:rsidRPr="008A6B76">
        <w:rPr>
          <w:rFonts w:ascii="Times New Roman" w:eastAsia="華康細明體" w:hAnsi="Times New Roman" w:cs="Times New Roman" w:hint="eastAsia"/>
        </w:rPr>
        <w:t>台灣著名古地洞</w:t>
      </w:r>
      <w:r w:rsidR="008A6B76">
        <w:rPr>
          <w:rFonts w:ascii="Times New Roman" w:eastAsia="華康細明體" w:hAnsi="Times New Roman" w:cs="Times New Roman" w:hint="eastAsia"/>
        </w:rPr>
        <w:t>(</w:t>
      </w:r>
      <w:r w:rsidR="008A6B76" w:rsidRPr="008A6B76">
        <w:rPr>
          <w:rFonts w:ascii="Times New Roman" w:eastAsia="華康細明體" w:hAnsi="Times New Roman" w:cs="Times New Roman" w:hint="eastAsia"/>
        </w:rPr>
        <w:t>紅點</w:t>
      </w:r>
      <w:r w:rsidR="008A6B76">
        <w:rPr>
          <w:rFonts w:ascii="Times New Roman" w:eastAsia="華康細明體" w:hAnsi="Times New Roman" w:cs="Times New Roman" w:hint="eastAsia"/>
        </w:rPr>
        <w:t>)</w:t>
      </w:r>
      <w:r w:rsidR="008A6B76" w:rsidRPr="008A6B76">
        <w:rPr>
          <w:rFonts w:ascii="Times New Roman" w:eastAsia="華康細明體" w:hAnsi="Times New Roman" w:cs="Times New Roman" w:hint="eastAsia"/>
        </w:rPr>
        <w:t>分佈圖與陽明山辜宅大地洞</w:t>
      </w:r>
      <w:r w:rsidR="008A6B76">
        <w:rPr>
          <w:rFonts w:ascii="Times New Roman" w:eastAsia="華康細明體" w:hAnsi="Times New Roman" w:cs="Times New Roman" w:hint="eastAsia"/>
        </w:rPr>
        <w:t>。</w:t>
      </w:r>
      <w:r w:rsidRPr="008A6B76">
        <w:rPr>
          <w:rFonts w:ascii="Times New Roman" w:eastAsia="華康細明體" w:hAnsi="Times New Roman" w:cs="Times New Roman"/>
        </w:rPr>
        <w:t>詳情請看：</w:t>
      </w:r>
      <w:hyperlink r:id="rId6" w:history="1">
        <w:r w:rsidRPr="008A6B76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http://newidea.org.tw/</w:t>
        </w:r>
        <w:r w:rsidR="008A6B76" w:rsidRPr="008A6B76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pdf</w:t>
        </w:r>
        <w:r w:rsidRPr="008A6B76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/P</w:t>
        </w:r>
        <w:r w:rsidRPr="008A6B76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4</w:t>
        </w:r>
        <w:r w:rsidRPr="008A6B76">
          <w:rPr>
            <w:rStyle w:val="a7"/>
            <w:rFonts w:ascii="Times New Roman" w:eastAsia="華康細明體" w:hAnsi="Times New Roman" w:cs="Times New Roman"/>
            <w:u w:color="FFFFFF" w:themeColor="background1"/>
          </w:rPr>
          <w:t>6.pdf</w:t>
        </w:r>
      </w:hyperlink>
      <w:hyperlink r:id="rId7"/>
    </w:p>
    <w:p w14:paraId="0852D0DC" w14:textId="67B2D06A" w:rsidR="008A6B76" w:rsidRDefault="003D1A5C" w:rsidP="008A6B76">
      <w:pPr>
        <w:widowControl w:val="0"/>
        <w:overflowPunct w:val="0"/>
        <w:autoSpaceDE w:val="0"/>
        <w:autoSpaceDN w:val="0"/>
        <w:spacing w:after="0" w:line="0" w:lineRule="atLeast"/>
        <w:ind w:firstLine="0"/>
        <w:jc w:val="center"/>
      </w:pPr>
      <w:r>
        <w:object w:dxaOrig="7411" w:dyaOrig="4272" w14:anchorId="222BCAA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10.95pt;height:237.1pt" o:ole="">
            <v:imagedata r:id="rId8" o:title=""/>
          </v:shape>
          <o:OLEObject Type="Embed" ProgID="PI3.Image" ShapeID="_x0000_i1027" DrawAspect="Content" ObjectID="_1786456278" r:id="rId9"/>
        </w:object>
      </w:r>
    </w:p>
    <w:sectPr w:rsidR="008A6B76">
      <w:pgSz w:w="11906" w:h="16838"/>
      <w:pgMar w:top="1440" w:right="648" w:bottom="1095" w:left="719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794D5F" w14:textId="77777777" w:rsidR="002932AE" w:rsidRDefault="002932AE" w:rsidP="008A6B76">
      <w:pPr>
        <w:spacing w:after="0" w:line="240" w:lineRule="auto"/>
      </w:pPr>
      <w:r>
        <w:separator/>
      </w:r>
    </w:p>
  </w:endnote>
  <w:endnote w:type="continuationSeparator" w:id="0">
    <w:p w14:paraId="1A5845EA" w14:textId="77777777" w:rsidR="002932AE" w:rsidRDefault="002932AE" w:rsidP="008A6B7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華康粗圓體">
    <w:panose1 w:val="020F0709000000000000"/>
    <w:charset w:val="88"/>
    <w:family w:val="modern"/>
    <w:pitch w:val="fixed"/>
    <w:sig w:usb0="A00002FF" w:usb1="38CFFDFA" w:usb2="00000016" w:usb3="00000000" w:csb0="00100001" w:csb1="00000000"/>
  </w:font>
  <w:font w:name="華康細明體">
    <w:panose1 w:val="02020309000000000000"/>
    <w:charset w:val="88"/>
    <w:family w:val="modern"/>
    <w:pitch w:val="fixed"/>
    <w:sig w:usb0="A00002FF" w:usb1="38CFFDFA" w:usb2="00000016" w:usb3="00000000" w:csb0="0016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7E6EB6" w14:textId="77777777" w:rsidR="002932AE" w:rsidRDefault="002932AE" w:rsidP="008A6B76">
      <w:pPr>
        <w:spacing w:after="0" w:line="240" w:lineRule="auto"/>
      </w:pPr>
      <w:r>
        <w:separator/>
      </w:r>
    </w:p>
  </w:footnote>
  <w:footnote w:type="continuationSeparator" w:id="0">
    <w:p w14:paraId="2C65D7D5" w14:textId="77777777" w:rsidR="002932AE" w:rsidRDefault="002932AE" w:rsidP="008A6B7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4BFE"/>
    <w:rsid w:val="002932AE"/>
    <w:rsid w:val="003D1A5C"/>
    <w:rsid w:val="006B4BFE"/>
    <w:rsid w:val="008A6B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961D183"/>
  <w15:docId w15:val="{383A8D5C-0E59-46DF-B096-B9CE1EC28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1" w:line="351" w:lineRule="auto"/>
      <w:ind w:firstLine="550"/>
    </w:pPr>
    <w:rPr>
      <w:rFonts w:ascii="微軟正黑體" w:eastAsia="微軟正黑體" w:hAnsi="微軟正黑體" w:cs="微軟正黑體"/>
      <w:color w:val="000000"/>
      <w:sz w:val="28"/>
    </w:rPr>
  </w:style>
  <w:style w:type="paragraph" w:styleId="1">
    <w:name w:val="heading 1"/>
    <w:next w:val="a"/>
    <w:link w:val="10"/>
    <w:uiPriority w:val="9"/>
    <w:qFormat/>
    <w:pPr>
      <w:keepNext/>
      <w:keepLines/>
      <w:spacing w:line="259" w:lineRule="auto"/>
      <w:ind w:right="68"/>
      <w:jc w:val="center"/>
      <w:outlineLvl w:val="0"/>
    </w:pPr>
    <w:rPr>
      <w:rFonts w:ascii="微軟正黑體" w:eastAsia="微軟正黑體" w:hAnsi="微軟正黑體" w:cs="微軟正黑體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link w:val="1"/>
    <w:rPr>
      <w:rFonts w:ascii="微軟正黑體" w:eastAsia="微軟正黑體" w:hAnsi="微軟正黑體" w:cs="微軟正黑體"/>
      <w:color w:val="000000"/>
      <w:sz w:val="28"/>
    </w:rPr>
  </w:style>
  <w:style w:type="paragraph" w:styleId="a3">
    <w:name w:val="header"/>
    <w:basedOn w:val="a"/>
    <w:link w:val="a4"/>
    <w:uiPriority w:val="99"/>
    <w:unhideWhenUsed/>
    <w:rsid w:val="008A6B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8A6B76"/>
    <w:rPr>
      <w:rFonts w:ascii="微軟正黑體" w:eastAsia="微軟正黑體" w:hAnsi="微軟正黑體" w:cs="微軟正黑體"/>
      <w:color w:val="000000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8A6B76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8A6B76"/>
    <w:rPr>
      <w:rFonts w:ascii="微軟正黑體" w:eastAsia="微軟正黑體" w:hAnsi="微軟正黑體" w:cs="微軟正黑體"/>
      <w:color w:val="000000"/>
      <w:sz w:val="20"/>
      <w:szCs w:val="20"/>
    </w:rPr>
  </w:style>
  <w:style w:type="character" w:styleId="a7">
    <w:name w:val="Hyperlink"/>
    <w:basedOn w:val="a0"/>
    <w:uiPriority w:val="99"/>
    <w:unhideWhenUsed/>
    <w:rsid w:val="008A6B76"/>
    <w:rPr>
      <w:color w:val="0563C1" w:themeColor="hyperlink"/>
      <w:u w:val="single"/>
    </w:rPr>
  </w:style>
  <w:style w:type="character" w:styleId="a8">
    <w:name w:val="Unresolved Mention"/>
    <w:basedOn w:val="a0"/>
    <w:uiPriority w:val="99"/>
    <w:semiHidden/>
    <w:unhideWhenUsed/>
    <w:rsid w:val="008A6B76"/>
    <w:rPr>
      <w:color w:val="605E5C"/>
      <w:shd w:val="clear" w:color="auto" w:fill="E1DFDD"/>
    </w:rPr>
  </w:style>
  <w:style w:type="character" w:styleId="a9">
    <w:name w:val="FollowedHyperlink"/>
    <w:basedOn w:val="a0"/>
    <w:uiPriority w:val="99"/>
    <w:semiHidden/>
    <w:unhideWhenUsed/>
    <w:rsid w:val="008A6B76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http://newidea.org.tw/PDF/P46.pdf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newidea.org.tw/pdf/P46.pdf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152</Words>
  <Characters>870</Characters>
  <Application>Microsoft Office Word</Application>
  <DocSecurity>0</DocSecurity>
  <Lines>7</Lines>
  <Paragraphs>2</Paragraphs>
  <ScaleCrop>false</ScaleCrop>
  <Company/>
  <LinksUpToDate>false</LinksUpToDate>
  <CharactersWithSpaces>1020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newidea Ho</dc:creator>
  <cp:keywords/>
  <cp:lastModifiedBy>newidea Ho</cp:lastModifiedBy>
  <cp:revision>2</cp:revision>
  <dcterms:created xsi:type="dcterms:W3CDTF">2024-08-29T09:04:00Z</dcterms:created>
  <dcterms:modified xsi:type="dcterms:W3CDTF">2024-08-29T09:04:00Z</dcterms:modified>
</cp:coreProperties>
</file>