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A88AC" w14:textId="191566B3" w:rsidR="0010659B" w:rsidRPr="0020256C" w:rsidRDefault="0020256C">
      <w:pPr>
        <w:ind w:right="80"/>
        <w:jc w:val="center"/>
        <w:rPr>
          <w:rFonts w:ascii="華康粗圓體" w:eastAsia="華康粗圓體" w:hAnsi="華康粗圓體"/>
        </w:rPr>
      </w:pPr>
      <w:r w:rsidRPr="0020256C">
        <w:rPr>
          <w:rFonts w:ascii="華康粗圓體" w:eastAsia="華康粗圓體" w:hAnsi="華康粗圓體" w:cs="微軟正黑體" w:hint="eastAsia"/>
          <w:sz w:val="32"/>
        </w:rPr>
        <w:t>36.</w:t>
      </w:r>
      <w:r w:rsidR="00777BBC" w:rsidRPr="0020256C">
        <w:rPr>
          <w:rFonts w:ascii="華康粗圓體" w:eastAsia="華康粗圓體" w:hAnsi="華康粗圓體" w:cs="微軟正黑體"/>
          <w:sz w:val="32"/>
        </w:rPr>
        <w:t xml:space="preserve">台灣有遠古記事符號與早於中國三代的象形蝌蚪文字 </w:t>
      </w:r>
    </w:p>
    <w:p w14:paraId="5DA792F4" w14:textId="340B1858" w:rsidR="0010659B" w:rsidRDefault="00777BBC" w:rsidP="0020256C">
      <w:pPr>
        <w:widowControl w:val="0"/>
        <w:overflowPunct w:val="0"/>
        <w:autoSpaceDE w:val="0"/>
        <w:autoSpaceDN w:val="0"/>
        <w:spacing w:after="0" w:line="400" w:lineRule="atLeast"/>
        <w:jc w:val="both"/>
        <w:rPr>
          <w:rFonts w:ascii="華康細明體" w:eastAsia="華康細明體" w:hAnsi="華康細明體" w:cs="Times New Roman"/>
          <w:sz w:val="28"/>
          <w:szCs w:val="28"/>
        </w:rPr>
      </w:pPr>
      <w:r w:rsidRPr="0020256C">
        <w:rPr>
          <w:rFonts w:ascii="Times New Roman" w:eastAsia="華康細明體" w:hAnsi="Times New Roman" w:cs="Times New Roman"/>
          <w:sz w:val="28"/>
        </w:rPr>
        <w:t>古代布農族有符號記事比結繩記事高明，台東排灣族曾使用象形文字記事，並且另有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凸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刻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木雕蛇文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。排灣族崇拜蛇，乃用「蛇」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形湊成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文字，就是所謂「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蟲蛇文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」。台灣原住民有早於中國三代的蟲蛇文字。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因蛇與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蝌蚪相似，皆稱「蝌蚪文」。連雅堂《雅堂文集》「台灣遊記書後」記載：「諸山名勝，皆蝌蚪碑文，莫可辨識。蝌蚪為大篆以前之書，豈三代之時華人已至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臺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？」可知台灣先民三代以前就有「蝌蚪文」。連雅堂不知人類在冰河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期漸退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時，是由南向北遷移，中國的祖先是經台灣北上的，這段記載說明文字是由南向北傳播，不是北方的中國人來台灣的。由這段話也可以證明，台灣在清代仍有許多三代以前文字的古碑及文物存在，可惜政府不重視，現在幾乎全部遺失。</w:t>
      </w:r>
      <w:r w:rsidRPr="0020256C">
        <w:rPr>
          <w:rFonts w:ascii="Times New Roman" w:eastAsia="華康細明體" w:hAnsi="Times New Roman" w:cs="Times New Roman"/>
          <w:sz w:val="28"/>
        </w:rPr>
        <w:t xml:space="preserve"> </w:t>
      </w:r>
      <w:r w:rsidRPr="0020256C">
        <w:rPr>
          <w:rFonts w:ascii="Times New Roman" w:eastAsia="華康細明體" w:hAnsi="Times New Roman" w:cs="Times New Roman"/>
          <w:sz w:val="28"/>
        </w:rPr>
        <w:t>基隆和平島出土「太古文石碑」在日治時代被取走，現在被收藏在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京都帝室博物館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，年代應在五千年以前。</w:t>
      </w:r>
      <w:r w:rsidRPr="0020256C">
        <w:rPr>
          <w:rFonts w:ascii="Times New Roman" w:eastAsia="華康細明體" w:hAnsi="Times New Roman" w:cs="Times New Roman"/>
          <w:sz w:val="28"/>
        </w:rPr>
        <w:t xml:space="preserve">1959 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年霍培華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在日月潭購回兩片大的石灰石版，陳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置於居處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，這片石碑文字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凹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刻成蝌蚪文，無從解讀，當然不知其意。日月潭石碑蝌蚪文比</w:t>
      </w:r>
      <w:r w:rsidRPr="0020256C">
        <w:rPr>
          <w:rFonts w:ascii="Times New Roman" w:eastAsia="華康細明體" w:hAnsi="Times New Roman" w:cs="Times New Roman"/>
          <w:sz w:val="28"/>
        </w:rPr>
        <w:t xml:space="preserve"> 4200 </w:t>
      </w:r>
      <w:proofErr w:type="gramStart"/>
      <w:r w:rsidRPr="0020256C">
        <w:rPr>
          <w:rFonts w:ascii="Times New Roman" w:eastAsia="華康細明體" w:hAnsi="Times New Roman" w:cs="Times New Roman"/>
          <w:sz w:val="28"/>
        </w:rPr>
        <w:t>年前禹王碑岣嶁</w:t>
      </w:r>
      <w:proofErr w:type="gramEnd"/>
      <w:r w:rsidRPr="0020256C">
        <w:rPr>
          <w:rFonts w:ascii="Times New Roman" w:eastAsia="華康細明體" w:hAnsi="Times New Roman" w:cs="Times New Roman"/>
          <w:sz w:val="28"/>
        </w:rPr>
        <w:t>文還要早。由這些三代以前文字的古碑及古文物，可以知道古代台灣先民的文字確實曾經存在，但是現在幾乎全部遺失。</w:t>
      </w:r>
      <w:r w:rsidR="0020256C">
        <w:rPr>
          <w:rFonts w:ascii="Times New Roman" w:eastAsia="華康細明體" w:hAnsi="Times New Roman" w:cs="Times New Roman" w:hint="eastAsia"/>
          <w:sz w:val="28"/>
        </w:rPr>
        <w:t>圖為</w:t>
      </w:r>
      <w:r w:rsidR="0020256C" w:rsidRPr="0020256C">
        <w:rPr>
          <w:rFonts w:ascii="華康細明體" w:eastAsia="華康細明體" w:hAnsi="華康細明體" w:cs="Times New Roman"/>
          <w:sz w:val="28"/>
          <w:szCs w:val="28"/>
        </w:rPr>
        <w:t>台東排灣族</w:t>
      </w:r>
      <w:proofErr w:type="gramStart"/>
      <w:r w:rsidR="0020256C" w:rsidRPr="0020256C">
        <w:rPr>
          <w:rFonts w:ascii="華康細明體" w:eastAsia="華康細明體" w:hAnsi="華康細明體" w:cs="Times New Roman"/>
          <w:sz w:val="28"/>
          <w:szCs w:val="28"/>
        </w:rPr>
        <w:t>凸</w:t>
      </w:r>
      <w:proofErr w:type="gramEnd"/>
      <w:r w:rsidR="0020256C" w:rsidRPr="0020256C">
        <w:rPr>
          <w:rFonts w:ascii="華康細明體" w:eastAsia="華康細明體" w:hAnsi="華康細明體" w:cs="Times New Roman"/>
          <w:sz w:val="28"/>
          <w:szCs w:val="28"/>
        </w:rPr>
        <w:t>刻</w:t>
      </w:r>
      <w:proofErr w:type="gramStart"/>
      <w:r w:rsidR="0020256C" w:rsidRPr="0020256C">
        <w:rPr>
          <w:rFonts w:ascii="華康細明體" w:eastAsia="華康細明體" w:hAnsi="華康細明體" w:cs="Times New Roman"/>
          <w:sz w:val="28"/>
          <w:szCs w:val="28"/>
        </w:rPr>
        <w:t>木雕蛇文</w:t>
      </w:r>
      <w:proofErr w:type="gramEnd"/>
      <w:r w:rsidR="0020256C" w:rsidRPr="0020256C">
        <w:rPr>
          <w:rFonts w:ascii="華康細明體" w:eastAsia="華康細明體" w:hAnsi="華康細明體" w:cs="Times New Roman"/>
          <w:sz w:val="28"/>
          <w:szCs w:val="28"/>
        </w:rPr>
        <w:t>(左)與日月潭石碑的蝌蚪文(右)</w:t>
      </w:r>
      <w:r w:rsidR="0020256C">
        <w:rPr>
          <w:rFonts w:ascii="華康細明體" w:eastAsia="華康細明體" w:hAnsi="華康細明體" w:cs="Times New Roman" w:hint="eastAsia"/>
          <w:sz w:val="28"/>
          <w:szCs w:val="28"/>
        </w:rPr>
        <w:t>。</w:t>
      </w:r>
    </w:p>
    <w:p w14:paraId="00BD7EAD" w14:textId="79C985D7" w:rsidR="0010659B" w:rsidRPr="0020256C" w:rsidRDefault="005B251C" w:rsidP="0048677A">
      <w:pPr>
        <w:widowControl w:val="0"/>
        <w:overflowPunct w:val="0"/>
        <w:autoSpaceDE w:val="0"/>
        <w:autoSpaceDN w:val="0"/>
        <w:spacing w:after="0" w:line="400" w:lineRule="atLeast"/>
        <w:jc w:val="both"/>
        <w:rPr>
          <w:rFonts w:ascii="Times New Roman" w:eastAsia="華康細明體" w:hAnsi="Times New Roman" w:cs="Times New Roman"/>
        </w:rPr>
      </w:pPr>
      <w:r>
        <w:rPr>
          <w:rFonts w:ascii="華康細明體" w:eastAsia="華康細明體" w:hAnsi="華康細明體" w:cs="Times New Roman"/>
          <w:noProof/>
          <w:sz w:val="28"/>
          <w:szCs w:val="28"/>
        </w:rPr>
        <w:drawing>
          <wp:inline distT="0" distB="0" distL="0" distR="0" wp14:anchorId="4E83CFC1" wp14:editId="06805F60">
            <wp:extent cx="6577965" cy="3096895"/>
            <wp:effectExtent l="19050" t="19050" r="13335" b="273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0968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0659B" w:rsidRPr="0020256C">
      <w:pgSz w:w="11906" w:h="16838"/>
      <w:pgMar w:top="1440" w:right="642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DC4CE" w14:textId="77777777" w:rsidR="004810B9" w:rsidRDefault="004810B9" w:rsidP="0020256C">
      <w:pPr>
        <w:spacing w:after="0" w:line="240" w:lineRule="auto"/>
      </w:pPr>
      <w:r>
        <w:separator/>
      </w:r>
    </w:p>
  </w:endnote>
  <w:endnote w:type="continuationSeparator" w:id="0">
    <w:p w14:paraId="1108DB0B" w14:textId="77777777" w:rsidR="004810B9" w:rsidRDefault="004810B9" w:rsidP="00202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9CB27" w14:textId="77777777" w:rsidR="004810B9" w:rsidRDefault="004810B9" w:rsidP="0020256C">
      <w:pPr>
        <w:spacing w:after="0" w:line="240" w:lineRule="auto"/>
      </w:pPr>
      <w:r>
        <w:separator/>
      </w:r>
    </w:p>
  </w:footnote>
  <w:footnote w:type="continuationSeparator" w:id="0">
    <w:p w14:paraId="77D2D460" w14:textId="77777777" w:rsidR="004810B9" w:rsidRDefault="004810B9" w:rsidP="002025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59B"/>
    <w:rsid w:val="0010659B"/>
    <w:rsid w:val="0020256C"/>
    <w:rsid w:val="004810B9"/>
    <w:rsid w:val="0048677A"/>
    <w:rsid w:val="005B251C"/>
    <w:rsid w:val="0077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55D3D"/>
  <w15:docId w15:val="{383A8D5C-0E59-46DF-B096-B9CE1EC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72"/>
      <w:jc w:val="center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2025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256C"/>
    <w:rPr>
      <w:rFonts w:ascii="Calibri" w:eastAsia="Calibri" w:hAnsi="Calibri" w:cs="Calibri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25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256C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4</cp:revision>
  <dcterms:created xsi:type="dcterms:W3CDTF">2024-08-29T08:24:00Z</dcterms:created>
  <dcterms:modified xsi:type="dcterms:W3CDTF">2024-10-02T00:42:00Z</dcterms:modified>
</cp:coreProperties>
</file>